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990C04" w:rsidR="008610D0" w:rsidRDefault="00990C04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990C04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i/>
          <w:sz w:val="24"/>
          <w:szCs w:val="24"/>
        </w:rPr>
        <w:t xml:space="preserve">Załącznik nr 1.5 do Zarządzenia Rektora </w:t>
      </w:r>
      <w:proofErr w:type="spellStart"/>
      <w:r w:rsidRPr="00990C04">
        <w:rPr>
          <w:rFonts w:ascii="Corbel" w:hAnsi="Corbel" w:eastAsia="Corbel" w:cs="Corbel"/>
          <w:i/>
          <w:sz w:val="24"/>
          <w:szCs w:val="24"/>
        </w:rPr>
        <w:t>UR</w:t>
      </w:r>
      <w:proofErr w:type="spellEnd"/>
      <w:r w:rsidRPr="00990C04">
        <w:rPr>
          <w:rFonts w:ascii="Corbel" w:hAnsi="Corbel" w:eastAsia="Corbel" w:cs="Corbel"/>
          <w:i/>
          <w:sz w:val="24"/>
          <w:szCs w:val="24"/>
        </w:rPr>
        <w:t xml:space="preserve">  nr 12/2019</w:t>
      </w:r>
    </w:p>
    <w:p xmlns:wp14="http://schemas.microsoft.com/office/word/2010/wordml" w:rsidRPr="00990C04" w:rsidR="008610D0" w:rsidRDefault="00990C04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990C04" w:rsidR="008610D0" w:rsidP="07CFCC86" w:rsidRDefault="00990C04" w14:paraId="6B39908D" wp14:textId="7695B5E6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7CFCC86" w:rsidR="00990C04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07CFCC86" w:rsidR="00990C04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07CFCC86" w:rsidR="4966D437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07CFCC86" w:rsidR="00990C04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07CFCC86" w:rsidR="155C452F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  <w:r w:rsidRPr="07CFCC86" w:rsidR="00990C0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Pr="00990C04" w:rsidR="008610D0" w:rsidRDefault="00990C04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90C04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990C04" w:rsidR="008610D0" w:rsidRDefault="00990C04" w14:paraId="5E843458" wp14:textId="6BDDE1D4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 w:rsidR="00990C04">
        <w:rPr>
          <w:rFonts w:ascii="Corbel" w:hAnsi="Corbel" w:eastAsia="Corbel" w:cs="Corbel"/>
          <w:sz w:val="24"/>
          <w:szCs w:val="24"/>
        </w:rPr>
        <w:t>Rok akademicki 202</w:t>
      </w:r>
      <w:r w:rsidRPr="00990C04" w:rsidR="553961BD">
        <w:rPr>
          <w:rFonts w:ascii="Corbel" w:hAnsi="Corbel" w:eastAsia="Corbel" w:cs="Corbel"/>
          <w:sz w:val="24"/>
          <w:szCs w:val="24"/>
        </w:rPr>
        <w:t>3/</w:t>
      </w:r>
      <w:r w:rsidRPr="00990C04" w:rsidR="00990C04">
        <w:rPr>
          <w:rFonts w:ascii="Corbel" w:hAnsi="Corbel" w:eastAsia="Corbel" w:cs="Corbel"/>
          <w:sz w:val="24"/>
          <w:szCs w:val="24"/>
        </w:rPr>
        <w:t>202</w:t>
      </w:r>
      <w:r w:rsidRPr="00990C04" w:rsidR="34FB7857">
        <w:rPr>
          <w:rFonts w:ascii="Corbel" w:hAnsi="Corbel" w:eastAsia="Corbel" w:cs="Corbel"/>
          <w:sz w:val="24"/>
          <w:szCs w:val="24"/>
        </w:rPr>
        <w:t>4</w:t>
      </w:r>
    </w:p>
    <w:p xmlns:wp14="http://schemas.microsoft.com/office/word/2010/wordml" w:rsidRPr="00990C04" w:rsidR="008610D0" w:rsidRDefault="008610D0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2"/>
        <w:gridCol w:w="6588"/>
      </w:tblGrid>
      <w:tr xmlns:wp14="http://schemas.microsoft.com/office/word/2010/wordml" w:rsidRPr="00990C04" w:rsidR="008610D0" w:rsidTr="0A049233" w14:paraId="6282606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AC6F62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SYSTEM PENITENCJARNY</w:t>
            </w:r>
          </w:p>
        </w:tc>
      </w:tr>
      <w:tr xmlns:wp14="http://schemas.microsoft.com/office/word/2010/wordml" w:rsidRPr="00990C04" w:rsidR="008610D0" w:rsidTr="0A049233" w14:paraId="5CD56B6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2548D7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BW32</w:t>
            </w:r>
          </w:p>
        </w:tc>
      </w:tr>
      <w:tr xmlns:wp14="http://schemas.microsoft.com/office/word/2010/wordml" w:rsidRPr="00990C04" w:rsidR="008610D0" w:rsidTr="0A049233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P="0A049233" w:rsidRDefault="00990C04" w14:paraId="7E3E3000" wp14:textId="140B30AD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0A049233" w:rsidR="00990C0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90C04" w:rsidR="008610D0" w:rsidTr="0A049233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90C04" w:rsidR="008610D0" w:rsidTr="0A049233" w14:paraId="08E2BE5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6FA220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90C04" w:rsidR="008610D0" w:rsidTr="0A049233" w14:paraId="728115D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05B0BBB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90C04" w:rsidR="008610D0" w:rsidTr="0A049233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90C04" w:rsidR="008610D0" w:rsidTr="0A049233" w14:paraId="18E4151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F4A1E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90C04" w:rsidR="008610D0" w:rsidTr="0A049233" w14:paraId="37F5432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6D4866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Trzeci/szósty</w:t>
            </w:r>
          </w:p>
        </w:tc>
      </w:tr>
      <w:tr xmlns:wp14="http://schemas.microsoft.com/office/word/2010/wordml" w:rsidRPr="00990C04" w:rsidR="008610D0" w:rsidTr="0A049233" w14:paraId="69EA273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5065D8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90C04" w:rsidR="008610D0" w:rsidTr="0A049233" w14:paraId="26EB6C1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7D1FA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90C04" w:rsidR="008610D0" w:rsidTr="0A049233" w14:paraId="6172D18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8D9E07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Dr Dariusz Fudali</w:t>
            </w:r>
          </w:p>
        </w:tc>
      </w:tr>
      <w:tr xmlns:wp14="http://schemas.microsoft.com/office/word/2010/wordml" w:rsidRPr="00990C04" w:rsidR="008610D0" w:rsidTr="0A049233" w14:paraId="7B2467F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B0DA0E3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Dr Dariusz Fudali</w:t>
            </w:r>
          </w:p>
        </w:tc>
      </w:tr>
    </w:tbl>
    <w:p xmlns:wp14="http://schemas.microsoft.com/office/word/2010/wordml" w:rsidRPr="00990C04" w:rsidR="008610D0" w:rsidRDefault="00990C04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990C04">
        <w:rPr>
          <w:rFonts w:ascii="Corbel" w:hAnsi="Corbel" w:eastAsia="Corbel" w:cs="Corbel"/>
          <w:b/>
          <w:i/>
          <w:sz w:val="24"/>
          <w:szCs w:val="24"/>
        </w:rPr>
        <w:t>-</w:t>
      </w:r>
      <w:r w:rsidRPr="00990C04">
        <w:rPr>
          <w:rFonts w:ascii="Corbel" w:hAnsi="Corbel" w:eastAsia="Corbel" w:cs="Corbel"/>
          <w:i/>
          <w:sz w:val="24"/>
          <w:szCs w:val="24"/>
        </w:rPr>
        <w:t>opcjonalni</w:t>
      </w:r>
      <w:r w:rsidRPr="00990C04">
        <w:rPr>
          <w:rFonts w:ascii="Corbel" w:hAnsi="Corbel" w:eastAsia="Corbel" w:cs="Corbel"/>
          <w:sz w:val="24"/>
          <w:szCs w:val="24"/>
        </w:rPr>
        <w:t>e,</w:t>
      </w:r>
      <w:r w:rsidRPr="00990C04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990C04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990C04" w:rsidR="008610D0" w:rsidRDefault="008610D0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990C04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990C04" w:rsidR="008610D0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990C04" w:rsidR="008610D0" w:rsidRDefault="00990C04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990C04" w:rsidR="008610D0" w14:paraId="377FDF73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90C04" w:rsidR="008610D0" w:rsidRDefault="008610D0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8610D0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1.2.</w:t>
      </w:r>
      <w:r w:rsidRPr="00990C04">
        <w:rPr>
          <w:rFonts w:ascii="Corbel" w:hAnsi="Corbel" w:eastAsia="Corbel" w:cs="Corbel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990C04" w:rsidR="008610D0" w:rsidRDefault="00990C04" w14:paraId="1DD88E3C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Segoe UI Symbol" w:hAnsi="Segoe UI Symbol" w:eastAsia="Segoe UI Symbol" w:cs="Segoe UI Symbol"/>
          <w:sz w:val="24"/>
          <w:szCs w:val="24"/>
        </w:rPr>
        <w:t>☒</w:t>
      </w:r>
      <w:r w:rsidRPr="00990C04">
        <w:rPr>
          <w:rFonts w:ascii="Corbel" w:hAnsi="Corbel" w:eastAsia="Corbel" w:cs="Corbel"/>
          <w:sz w:val="24"/>
          <w:szCs w:val="24"/>
        </w:rPr>
        <w:t xml:space="preserve"> zajęcia w formie tradycyjnej </w:t>
      </w:r>
    </w:p>
    <w:p xmlns:wp14="http://schemas.microsoft.com/office/word/2010/wordml" w:rsidRPr="00990C04" w:rsidR="008610D0" w:rsidRDefault="00990C04" w14:paraId="386692D9" wp14:textId="35A28F0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4B3BD2E7" w:rsidR="55EAB1EC">
        <w:rPr>
          <w:rFonts w:ascii="Corbel" w:hAnsi="Corbel" w:eastAsia="Corbel" w:cs="Corbel"/>
          <w:sz w:val="24"/>
          <w:szCs w:val="24"/>
        </w:rPr>
        <w:t>☒</w:t>
      </w:r>
      <w:r w:rsidRPr="4B3BD2E7" w:rsidR="00990C04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90C04" w:rsidR="008610D0" w:rsidRDefault="00990C04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990C04">
        <w:rPr>
          <w:rFonts w:ascii="Corbel" w:hAnsi="Corbel" w:eastAsia="Corbel" w:cs="Corbel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990C04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xmlns:wp14="http://schemas.microsoft.com/office/word/2010/wordml" w:rsidRPr="00990C04" w:rsidR="008610D0" w:rsidRDefault="008610D0" w14:paraId="4B94D5A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55D48E7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>zaliczenie z oceną</w:t>
      </w:r>
    </w:p>
    <w:p xmlns:wp14="http://schemas.microsoft.com/office/word/2010/wordml" w:rsidRPr="00990C04" w:rsidR="008610D0" w:rsidRDefault="00990C04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990C04" w:rsidR="008610D0" w14:paraId="394C4B5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0E6A3C1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Ogólna wiedza na temat  resocjalizacji oraz systemu penitencjarnego w Polsce</w:t>
            </w:r>
          </w:p>
          <w:p w:rsidRPr="00990C04" w:rsidR="008610D0" w:rsidRDefault="008610D0" w14:paraId="3DEEC669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Pr="00990C04" w:rsidR="008610D0" w:rsidRDefault="008610D0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Pr="00990C04" w:rsidR="008610D0" w:rsidRDefault="008610D0" w14:paraId="049F31C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8355"/>
      </w:tblGrid>
      <w:tr xmlns:wp14="http://schemas.microsoft.com/office/word/2010/wordml" w:rsidRPr="00990C04" w:rsidR="008610D0" w14:paraId="07AC20DA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83C32A0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xmlns:wp14="http://schemas.microsoft.com/office/word/2010/wordml" w:rsidRPr="00990C04" w:rsidR="008610D0" w14:paraId="356EEAFC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131E413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xmlns:wp14="http://schemas.microsoft.com/office/word/2010/wordml" w:rsidRPr="00990C04" w:rsidR="008610D0" w14:paraId="555F9074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3C0B3C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C7C50A0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xmlns:wp14="http://schemas.microsoft.com/office/word/2010/wordml" w:rsidRPr="00990C04" w:rsidR="008610D0" w14:paraId="5D99AA11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C12F916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538D09B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xmlns:wp14="http://schemas.microsoft.com/office/word/2010/wordml" w:rsidRPr="00990C04" w:rsidR="008610D0" w:rsidRDefault="008610D0" w14:paraId="53128261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990C04" w:rsidR="008610D0" w:rsidRDefault="00990C04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990C04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62486C0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1"/>
        <w:gridCol w:w="5702"/>
        <w:gridCol w:w="1847"/>
      </w:tblGrid>
      <w:tr xmlns:wp14="http://schemas.microsoft.com/office/word/2010/wordml" w:rsidRPr="00990C04" w:rsidR="008610D0" w14:paraId="61F38664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990C04" w:rsidR="008610D0" w14:paraId="62924F06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FCA596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1CD04D1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Definiuje podstawowe pojęcia z zakresu systemu penitencjarnego. Potrafi porównać niektóre aspekty </w:t>
            </w: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penitencjarystyki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Polsce, krajach UE oraz na Ukrainie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7F8033C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K_W01</w:t>
            </w:r>
          </w:p>
          <w:p w:rsidRPr="00990C04" w:rsidR="008610D0" w:rsidRDefault="008610D0" w14:paraId="4101652C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8610D0" w14:paraId="4B99056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14:paraId="05539F10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6A76B1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E728485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Ma uporządkowaną wiedzę na temat zasad i norm etycznych       w relacjach  interpersonalnych pomiędzy kadrą więzienna, a osadzonymi 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1A75E0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K_W04</w:t>
            </w:r>
          </w:p>
        </w:tc>
      </w:tr>
      <w:tr xmlns:wp14="http://schemas.microsoft.com/office/word/2010/wordml" w:rsidRPr="00990C04" w:rsidR="008610D0" w14:paraId="67AC2350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19608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D0699C9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Posiada umiejętność identyfikowania najważniejszych metod i środków wychowawczych. Rozpoznaje i diagnozuje najważniejsze procesy i zjawiska charakterystyczne dla </w:t>
            </w: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penitencjarystyki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1229AF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990C04" w:rsidR="008610D0" w14:paraId="545EED42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8C3198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447C067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Analizuje  i potrafi  scharakteryzować najważniejsze oddziaływania penitencjarne stosowane względem osadzonych.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495AD7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990C04" w:rsidR="008610D0" w14:paraId="0B39FA4A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43572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CECD350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Jest przygotowany do aktywnego uczestnictwa w oddziaływaniach penitencjarnych we wszystkich typach i rodzajach jednostek penitencjarnych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4E3E2D9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K_K01</w:t>
            </w:r>
          </w:p>
          <w:p w:rsidRPr="00990C04" w:rsidR="008610D0" w:rsidRDefault="00990C04" w14:paraId="621F473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K_K08</w:t>
            </w:r>
          </w:p>
        </w:tc>
      </w:tr>
    </w:tbl>
    <w:p xmlns:wp14="http://schemas.microsoft.com/office/word/2010/wordml" w:rsidRPr="00990C04" w:rsidR="008610D0" w:rsidRDefault="008610D0" w14:paraId="1299C43A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990C04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990C04" w:rsidR="008610D0" w:rsidRDefault="00990C04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4B3BD2E7" w:rsidR="00990C04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285" w:type="dxa"/>
        <w:tblLayout w:type="fixed"/>
        <w:tblLook w:val="06A0" w:firstRow="1" w:lastRow="0" w:firstColumn="1" w:lastColumn="0" w:noHBand="1" w:noVBand="1"/>
      </w:tblPr>
      <w:tblGrid>
        <w:gridCol w:w="8085"/>
      </w:tblGrid>
      <w:tr w:rsidR="4B3BD2E7" w:rsidTr="4B3BD2E7" w14:paraId="24E1B840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P="4B3BD2E7" w:rsidRDefault="4B3BD2E7" w14:paraId="13469C5B" w14:textId="5A2D197E">
            <w:pPr>
              <w:ind w:left="708" w:hanging="708"/>
            </w:pPr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4B3BD2E7" w:rsidTr="4B3BD2E7" w14:paraId="4CD09565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P="4B3BD2E7" w:rsidRDefault="4B3BD2E7" w14:paraId="528D0C0D" w14:textId="693416FC">
            <w:pPr>
              <w:ind w:firstLine="32"/>
            </w:pPr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 penitencjarny–  charakterystyka przedmiotu, pojęcie i uwarunkowania</w:t>
            </w:r>
          </w:p>
        </w:tc>
      </w:tr>
      <w:tr w:rsidR="4B3BD2E7" w:rsidTr="4B3BD2E7" w14:paraId="59A1FA6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96012DE" w14:textId="2AB30660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4B3BD2E7" w:rsidTr="4B3BD2E7" w14:paraId="7780AEC5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372CB755" w14:textId="5FAA747A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Populacja osadzonych, charakterystyka grupy</w:t>
            </w:r>
          </w:p>
        </w:tc>
      </w:tr>
      <w:tr w:rsidR="4B3BD2E7" w:rsidTr="4B3BD2E7" w14:paraId="778954B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169D3DB1" w14:textId="5D80E73B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Typy i rodzaje zakładów karnych- ich specyfika</w:t>
            </w:r>
          </w:p>
        </w:tc>
      </w:tr>
      <w:tr w:rsidR="4B3BD2E7" w:rsidTr="4B3BD2E7" w14:paraId="33597767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5AF5F21" w14:textId="20E124ED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4B3BD2E7" w:rsidTr="4B3BD2E7" w14:paraId="4630D906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098A5CF" w14:textId="4A5970D1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4B3BD2E7" w:rsidTr="4B3BD2E7" w14:paraId="1C0CCBD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4A68A159" w14:textId="0A23DC9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4B3BD2E7" w:rsidTr="4B3BD2E7" w14:paraId="12E51292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05B0DCF" w14:textId="23731E8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posługa religijna, kontakty z rodziną</w:t>
            </w:r>
          </w:p>
        </w:tc>
      </w:tr>
      <w:tr w:rsidR="4B3BD2E7" w:rsidTr="4B3BD2E7" w14:paraId="7E1662E2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7ECFE717" w14:textId="73C4E244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Programy resocjalizacyjne, teoria, rozwiązania praktyczne</w:t>
            </w:r>
          </w:p>
        </w:tc>
      </w:tr>
      <w:tr w:rsidR="4B3BD2E7" w:rsidTr="4B3BD2E7" w14:paraId="42155E5E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CD785CF" w14:textId="78EB7BF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4B3BD2E7" w:rsidTr="4B3BD2E7" w14:paraId="671E66B6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61DCC67" w14:textId="474FA174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Wizyta studyjna w jednostce penitencjarnej w Polsce  i na Węgrzech</w:t>
            </w:r>
          </w:p>
        </w:tc>
      </w:tr>
      <w:tr w:rsidR="4B3BD2E7" w:rsidTr="4B3BD2E7" w14:paraId="2964E719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6F59CF88" w14:textId="29A04EA8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</w:p>
        </w:tc>
      </w:tr>
    </w:tbl>
    <w:p xmlns:wp14="http://schemas.microsoft.com/office/word/2010/wordml" w:rsidRPr="00990C04" w:rsidR="008610D0" w:rsidP="4B3BD2E7" w:rsidRDefault="008610D0" w14:paraId="4DDBEF00" wp14:textId="2F085CCC">
      <w:pPr>
        <w:pStyle w:val="Normalny"/>
        <w:spacing w:after="200" w:line="240" w:lineRule="auto"/>
        <w:ind w:left="426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990C04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3461D7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bookmarkStart w:name="_GoBack" w:id="0"/>
      <w:bookmarkEnd w:id="0"/>
    </w:p>
    <w:p w:rsidR="7F655F4A" w:rsidP="4B3BD2E7" w:rsidRDefault="7F655F4A" w14:paraId="4190B132" w14:textId="61DFCB0F">
      <w:pPr>
        <w:tabs>
          <w:tab w:val="left" w:leader="none" w:pos="284"/>
        </w:tabs>
      </w:pPr>
      <w:r w:rsidRPr="4B3BD2E7" w:rsidR="7F655F4A">
        <w:rPr>
          <w:rFonts w:ascii="Corbel" w:hAnsi="Corbel" w:eastAsia="Corbel" w:cs="Corbel"/>
          <w:b w:val="0"/>
          <w:bCs w:val="0"/>
          <w:smallCaps w:val="1"/>
          <w:noProof w:val="0"/>
          <w:sz w:val="24"/>
          <w:szCs w:val="24"/>
          <w:lang w:val="pl-PL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 e-learning.</w:t>
      </w:r>
    </w:p>
    <w:p w:rsidR="4B3BD2E7" w:rsidP="4B3BD2E7" w:rsidRDefault="4B3BD2E7" w14:paraId="634948C1" w14:textId="3E73EBA7">
      <w:pPr>
        <w:pStyle w:val="Normalny"/>
        <w:spacing w:after="200" w:line="276" w:lineRule="auto"/>
        <w:rPr>
          <w:rFonts w:ascii="Corbel" w:hAnsi="Corbel" w:eastAsia="Times New Roman" w:cs="Times New Roman"/>
          <w:sz w:val="24"/>
          <w:szCs w:val="24"/>
        </w:rPr>
      </w:pPr>
    </w:p>
    <w:p xmlns:wp14="http://schemas.microsoft.com/office/word/2010/wordml" w:rsidRPr="00990C04" w:rsidR="008610D0" w:rsidRDefault="00990C04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990C04" w:rsidR="008610D0" w:rsidRDefault="008610D0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990C04" w:rsidR="008610D0" w:rsidRDefault="008610D0" w14:paraId="0FB78278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3"/>
        <w:gridCol w:w="5198"/>
        <w:gridCol w:w="2089"/>
      </w:tblGrid>
      <w:tr xmlns:wp14="http://schemas.microsoft.com/office/word/2010/wordml" w:rsidRPr="00990C04" w:rsidR="008610D0" w:rsidTr="00990C04" w14:paraId="3CD72C34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990C04" w:rsidR="008610D0" w:rsidRDefault="00990C04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990C04" w:rsidR="008610D0" w:rsidRDefault="00990C04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990C04" w:rsidR="008610D0" w:rsidTr="00990C04" w14:paraId="274ECA98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8E5795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EK_ 01 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E86C22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92FF9E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5A7DAA53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E00188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02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93FBAB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C1B693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24AEFC2F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17267E2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03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887DFA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1F372F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57811403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9C04E8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04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4D4A9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40926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1A3C99B2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DCF275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05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23BFC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94E0C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90C04" w:rsidR="00990C04" w:rsidRDefault="00990C04" w14:paraId="1FC39945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990C04" w:rsidR="008610D0" w:rsidRDefault="008610D0" w14:paraId="0562CB0E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990C04" w:rsidR="008610D0" w:rsidTr="00E975B3" w14:paraId="661879C0" wp14:textId="77777777">
        <w:trPr>
          <w:trHeight w:val="5673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69CA53E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Zaliczenie pisemne  - kolokwium</w:t>
            </w:r>
          </w:p>
          <w:p w:rsidRPr="00990C04" w:rsidR="008610D0" w:rsidRDefault="008610D0" w14:paraId="34CE0A41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990C04" w14:paraId="3A3E13C0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:rsidRPr="00990C04" w:rsidR="008610D0" w:rsidRDefault="00990C04" w14:paraId="04AA50B6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:rsidRPr="00990C04" w:rsidR="008610D0" w:rsidRDefault="00990C04" w14:paraId="171FF284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dobra – aktywność na zajęciach, kolokwium – bardzo dobra odpowiedź na wszystkie pytania</w:t>
            </w:r>
          </w:p>
          <w:p w:rsidRPr="00990C04" w:rsidR="008610D0" w:rsidRDefault="00990C04" w14:paraId="33804959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:rsidRPr="00990C04" w:rsidR="008610D0" w:rsidRDefault="00990C04" w14:paraId="1213E5F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:rsidRPr="00990C04" w:rsidR="008610D0" w:rsidRDefault="00990C04" w14:paraId="44CD7D8C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:rsidRPr="00990C04" w:rsidR="008610D0" w:rsidRDefault="008610D0" w14:paraId="62EBF3C5" wp14:textId="77777777">
            <w:pPr>
              <w:spacing w:after="0" w:line="240" w:lineRule="auto"/>
              <w:rPr>
                <w:rFonts w:ascii="Corbel" w:hAnsi="Corbel" w:eastAsia="Times New Roman" w:cs="Times New Roman"/>
                <w:color w:val="FF0000"/>
                <w:sz w:val="24"/>
                <w:szCs w:val="24"/>
              </w:rPr>
            </w:pPr>
          </w:p>
          <w:p w:rsidRPr="00990C04" w:rsidR="008610D0" w:rsidRDefault="00990C04" w14:paraId="4B9505E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90C04" w:rsidR="008610D0" w:rsidRDefault="008610D0" w14:paraId="6D98A12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990C04" w:rsidR="008610D0" w:rsidRDefault="008610D0" w14:paraId="2946DB8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5997CC1D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90C04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110FFD37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Pr="00990C04" w:rsidR="008610D0" w:rsidTr="65C85AEB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90C04" w:rsidR="008610D0" w:rsidTr="65C85AEB" w14:paraId="110FDCF0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Godziny kontaktowe wynikające </w:t>
            </w:r>
            <w:r w:rsidRPr="00990C04">
              <w:rPr>
                <w:rFonts w:ascii="Corbel" w:hAnsi="Corbel" w:eastAsia="Corbel" w:cs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65C85AEB" w:rsidRDefault="00990C04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5C85AEB" w:rsidR="00990C04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90C04" w:rsidR="008610D0" w:rsidTr="65C85AEB" w14:paraId="079485E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990C04" w:rsidR="008610D0" w:rsidRDefault="00990C04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65C85AEB" w:rsidRDefault="00990C04" w14:paraId="4C2A823A" wp14:textId="05E3713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65C85AEB" w:rsidR="08DD903C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90C04" w:rsidR="008610D0" w:rsidTr="65C85AEB" w14:paraId="0F49BE9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90C04" w:rsidR="008610D0" w:rsidRDefault="00990C04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65C85AEB" w:rsidRDefault="00990C04" w14:paraId="219897C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5C85AEB" w:rsidR="00990C04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90C04" w:rsidR="008610D0" w:rsidTr="65C85AEB" w14:paraId="00D7B6F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65C85AEB" w:rsidRDefault="00990C04" w14:paraId="174B1212" wp14:textId="59B78E6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65C85AEB" w:rsidR="00990C04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65C85AEB" w:rsidR="6E98C455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90C04" w:rsidR="008610D0" w:rsidTr="65C85AEB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65C85AEB" w:rsidRDefault="00990C04" w14:paraId="714475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5C85AEB" w:rsidR="00990C04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90C04" w:rsidR="008610D0" w:rsidRDefault="00990C04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990C04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990C04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990C04" w:rsidR="008610D0" w:rsidRDefault="008610D0" w14:paraId="6B6993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990C04" w:rsidR="008610D0" w:rsidRDefault="008610D0" w14:paraId="3FE9F23F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Pr="00990C04" w:rsidR="008610D0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8610D0" w14:paraId="1F72F646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8610D0" w14:paraId="08CE6F91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990C04" w:rsidR="008610D0" w:rsidRDefault="008610D0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Pr="00990C04" w:rsidR="008610D0" w:rsidTr="4B3BD2E7" w14:paraId="75B30C54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729C9695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  <w:szCs w:val="24"/>
              </w:rPr>
            </w:pPr>
            <w:r w:rsidRPr="4B3BD2E7" w:rsidR="00990C04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="0753950B" w:rsidP="4B3BD2E7" w:rsidRDefault="0753950B" w14:paraId="6579C2D2" w14:textId="060A0251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Fudali D.J., Szura J.,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Posługa religijna jako istotna forma resocjalizacji na początku XXI wieku – na przykładzie Zakładu Karnego  w Rzeszowie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[w]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Zagadnienia religijne i narodowościowe we współczesnych badaniach polskich, słowackich i ukraińskich na terenie Euroregiony Karpackiego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cz. 2,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Aspekt Historyczny, socjologiczny i politologiczny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 Jarosław 2017.</w:t>
            </w:r>
          </w:p>
          <w:p w:rsidR="0753950B" w:rsidP="4B3BD2E7" w:rsidRDefault="0753950B" w14:paraId="2E589A8B" w14:textId="5BBB4627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Polski System Penitencjarny w stulecie odzyskania niepodległości, red. 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T. Bulenda, A. Nawój-Śleszyński,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VI Kongres Penitencjarny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Centralny Zarząd Służby Więziennej, Polskie Towarzystwo Penitencjarne, Warszawa2020.</w:t>
            </w:r>
          </w:p>
          <w:p w:rsidR="0753950B" w:rsidP="4B3BD2E7" w:rsidRDefault="0753950B" w14:paraId="1415BA08" w14:textId="3E502376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z dnia 6 czerwca 1997 r. - Kodeks karny wykonawczy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(Dz. U. 1997 nr 90 poz. 557.).</w:t>
            </w:r>
          </w:p>
          <w:p w:rsidR="4B3BD2E7" w:rsidP="4B3BD2E7" w:rsidRDefault="4B3BD2E7" w14:paraId="72BC84AA" w14:textId="72923183">
            <w:pPr>
              <w:pStyle w:val="Normalny"/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8610D0" w14:paraId="23DE523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:rsidTr="4B3BD2E7" w14:paraId="06430901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1616B1D9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  <w:szCs w:val="24"/>
              </w:rPr>
            </w:pPr>
            <w:r w:rsidRPr="4B3BD2E7" w:rsidR="00990C04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990C04" w:rsidR="008610D0" w:rsidP="4B3BD2E7" w:rsidRDefault="00990C04" w14:paraId="16BAE6E8" wp14:textId="1A2BAE8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Fudali D.J., Bryła M.,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The Ministry of the Convicted in Penitentiary Institutionsan Atempt to Find Religious Identity – A Historical Perspective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„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en-GB"/>
              </w:rPr>
              <w:t>Charity, Philanthropy And Social Work” 2016, No 3.</w:t>
            </w:r>
          </w:p>
          <w:p w:rsidRPr="00990C04" w:rsidR="008610D0" w:rsidP="4B3BD2E7" w:rsidRDefault="00990C04" w14:paraId="659408AA" wp14:textId="457BDF2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en-GB"/>
              </w:rPr>
              <w:t>Fudali D.J.,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Program resocjalizacyjny „Edukacja historyczna” prowadzony w Zakładzie Karnym w Rzeszowie – wybrane przykłady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,[w:]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Oddziaływania penitencjarne wobec skazanych </w:t>
            </w:r>
            <w:r>
              <w:br/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 przestrzeni więziennej. Uwarunkowania – doświadczenia – propozycje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.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Studia i Rozprawy z Pedagogiki resocjalizacyjnej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t. V, red. D. Kowalczyk, A. Glińska-Lachowicz, Opole 2016.</w:t>
            </w:r>
          </w:p>
          <w:p w:rsidRPr="00990C04" w:rsidR="008610D0" w:rsidP="4B3BD2E7" w:rsidRDefault="00990C04" w14:paraId="20223C6F" wp14:textId="2C8C34E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Machel H.,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Więzienie jako instytucja karna i resocjalizacyjna, 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Gdańsk 2003.</w:t>
            </w:r>
          </w:p>
          <w:p w:rsidRPr="00990C04" w:rsidR="008610D0" w:rsidP="4B3BD2E7" w:rsidRDefault="00990C04" w14:paraId="3C8FE1F3" wp14:textId="2C7EFD0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Polski system penitencjarny. Ujęcie integralno-kulturowe. Dodatek specjalny do Forum Penitencjarne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 Praca zbiorowa, red. Szczepaniak P., Warszawa 2013.</w:t>
            </w:r>
          </w:p>
          <w:p w:rsidRPr="00990C04" w:rsidR="008610D0" w:rsidP="4B3BD2E7" w:rsidRDefault="00990C04" w14:paraId="1EC65904" wp14:textId="2EF902D4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Szczepaniak P.,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Kara pozbawienia wolności a wychowanie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Kalisz-Warszawa 2003.</w:t>
            </w:r>
          </w:p>
          <w:p w:rsidRPr="00990C04" w:rsidR="008610D0" w:rsidP="4B3BD2E7" w:rsidRDefault="00990C04" w14:paraId="7D86C8C1" wp14:textId="2CC21F8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Szymanowski T., Migdał J.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, Prawo karne wykonawcze i polityka penitencjarna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2014.</w:t>
            </w:r>
          </w:p>
          <w:p w:rsidRPr="00990C04" w:rsidR="008610D0" w:rsidP="4B3BD2E7" w:rsidRDefault="00990C04" w14:paraId="407ED114" wp14:textId="58922616">
            <w:pPr>
              <w:pStyle w:val="Normalny"/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52E56223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8610D0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>Akceptacja Kierownika Jednostki lub osoby upoważnionej</w:t>
      </w:r>
    </w:p>
    <w:sectPr w:rsidRPr="00990C04" w:rsidR="008610D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bd15122962142da"/>
      <w:footerReference w:type="default" r:id="Rfad5ee52c44c463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3BD2E7" w:rsidTr="4B3BD2E7" w14:paraId="5584BEB6">
      <w:tc>
        <w:tcPr>
          <w:tcW w:w="3020" w:type="dxa"/>
          <w:tcMar/>
        </w:tcPr>
        <w:p w:rsidR="4B3BD2E7" w:rsidP="4B3BD2E7" w:rsidRDefault="4B3BD2E7" w14:paraId="54669992" w14:textId="1A23E23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B3BD2E7" w:rsidP="4B3BD2E7" w:rsidRDefault="4B3BD2E7" w14:paraId="15A6AF64" w14:textId="498FEBC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B3BD2E7" w:rsidP="4B3BD2E7" w:rsidRDefault="4B3BD2E7" w14:paraId="1245218E" w14:textId="70CBEAFC">
          <w:pPr>
            <w:pStyle w:val="Header"/>
            <w:bidi w:val="0"/>
            <w:ind w:right="-115"/>
            <w:jc w:val="right"/>
          </w:pPr>
        </w:p>
      </w:tc>
    </w:tr>
  </w:tbl>
  <w:p w:rsidR="4B3BD2E7" w:rsidP="4B3BD2E7" w:rsidRDefault="4B3BD2E7" w14:paraId="62761B39" w14:textId="788FCE2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3BD2E7" w:rsidTr="4B3BD2E7" w14:paraId="4AB040BE">
      <w:tc>
        <w:tcPr>
          <w:tcW w:w="3020" w:type="dxa"/>
          <w:tcMar/>
        </w:tcPr>
        <w:p w:rsidR="4B3BD2E7" w:rsidP="4B3BD2E7" w:rsidRDefault="4B3BD2E7" w14:paraId="0F2B8098" w14:textId="0297F18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B3BD2E7" w:rsidP="4B3BD2E7" w:rsidRDefault="4B3BD2E7" w14:paraId="3AC9C368" w14:textId="66D79FA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B3BD2E7" w:rsidP="4B3BD2E7" w:rsidRDefault="4B3BD2E7" w14:paraId="2B4C8592" w14:textId="4D15C8C6">
          <w:pPr>
            <w:pStyle w:val="Header"/>
            <w:bidi w:val="0"/>
            <w:ind w:right="-115"/>
            <w:jc w:val="right"/>
          </w:pPr>
        </w:p>
      </w:tc>
    </w:tr>
  </w:tbl>
  <w:p w:rsidR="4B3BD2E7" w:rsidP="4B3BD2E7" w:rsidRDefault="4B3BD2E7" w14:paraId="135C33B6" w14:textId="465B76A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4FF37587"/>
    <w:multiLevelType w:val="multilevel"/>
    <w:tmpl w:val="1F148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0D0"/>
    <w:rsid w:val="008610D0"/>
    <w:rsid w:val="00990C04"/>
    <w:rsid w:val="00E975B3"/>
    <w:rsid w:val="05B84669"/>
    <w:rsid w:val="0753950B"/>
    <w:rsid w:val="07CFCC86"/>
    <w:rsid w:val="08DD903C"/>
    <w:rsid w:val="0A049233"/>
    <w:rsid w:val="155C452F"/>
    <w:rsid w:val="17888BED"/>
    <w:rsid w:val="34FB7857"/>
    <w:rsid w:val="4966D437"/>
    <w:rsid w:val="4B3BD2E7"/>
    <w:rsid w:val="553961BD"/>
    <w:rsid w:val="55EAB1EC"/>
    <w:rsid w:val="584F4EDB"/>
    <w:rsid w:val="5A2F3DFE"/>
    <w:rsid w:val="65C85AEB"/>
    <w:rsid w:val="66275077"/>
    <w:rsid w:val="6E98C455"/>
    <w:rsid w:val="7F65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0A13"/>
  <w15:docId w15:val="{4853632A-0F16-429B-8731-FDC50EEAA8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bd15122962142da" /><Relationship Type="http://schemas.openxmlformats.org/officeDocument/2006/relationships/footer" Target="footer.xml" Id="Rfad5ee52c44c463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145547-FF9A-4845-8F5A-5455ADFE1858}"/>
</file>

<file path=customXml/itemProps2.xml><?xml version="1.0" encoding="utf-8"?>
<ds:datastoreItem xmlns:ds="http://schemas.openxmlformats.org/officeDocument/2006/customXml" ds:itemID="{7A3F3A74-8DAC-4894-A299-A5E7977AB402}"/>
</file>

<file path=customXml/itemProps3.xml><?xml version="1.0" encoding="utf-8"?>
<ds:datastoreItem xmlns:ds="http://schemas.openxmlformats.org/officeDocument/2006/customXml" ds:itemID="{E19A1026-DD79-461D-98FF-DF4D3AB58F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9</cp:revision>
  <cp:lastPrinted>2021-01-25T08:10:00Z</cp:lastPrinted>
  <dcterms:created xsi:type="dcterms:W3CDTF">2021-01-19T08:12:00Z</dcterms:created>
  <dcterms:modified xsi:type="dcterms:W3CDTF">2021-11-19T21:26:35Z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